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AC55A9" w:rsidRDefault="00AC55A9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AC55A9" w:rsidRDefault="00AC55A9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55A9" w:rsidRDefault="00FA24DA" w:rsidP="00AC55A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FA24DA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FA24DA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531DEB">
        <w:rPr>
          <w:rFonts w:ascii="Segoe UI" w:eastAsia="Calibri" w:hAnsi="Segoe UI" w:cs="Segoe UI"/>
          <w:sz w:val="32"/>
          <w:szCs w:val="32"/>
          <w:lang w:eastAsia="sk-SK"/>
        </w:rPr>
        <w:t>:</w:t>
      </w:r>
      <w:r w:rsidR="00AC55A9">
        <w:rPr>
          <w:rFonts w:ascii="Segoe UI" w:eastAsia="Calibri" w:hAnsi="Segoe UI" w:cs="Segoe UI"/>
          <w:sz w:val="32"/>
          <w:szCs w:val="32"/>
          <w:lang w:eastAsia="sk-SK"/>
        </w:rPr>
        <w:t xml:space="preserve"> что нужно знать при банкротстве физических лиц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Не так давно </w:t>
      </w:r>
      <w:proofErr w:type="spellStart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ана провел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г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орячую телефонную линию 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вопросам банкротства физических лиц. За три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часа работы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на горячую линию поступило более 70 звонков!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3490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 вопросы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граждан отвечала </w:t>
      </w:r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 отдела по контролю (надзору) в сфере </w:t>
      </w:r>
      <w:proofErr w:type="spellStart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саморегулируемых</w:t>
      </w:r>
      <w:proofErr w:type="spellEnd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организаций Управления </w:t>
      </w:r>
      <w:proofErr w:type="spellStart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по Республике Татарстан </w:t>
      </w:r>
      <w:proofErr w:type="spellStart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Гулия</w:t>
      </w:r>
      <w:proofErr w:type="spellEnd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Елесина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Учитывая акт</w:t>
      </w:r>
      <w:r w:rsidR="0063490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уальность данной темы, предлагаем вашему вниманию ответы на основные вопросы.</w:t>
      </w:r>
    </w:p>
    <w:p w:rsidR="00634900" w:rsidRPr="00F24B69" w:rsidRDefault="00634900" w:rsidP="00AC55A9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6B2703" w:rsidRDefault="00634900" w:rsidP="00AC55A9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proofErr w:type="spellStart"/>
      <w:r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Р</w:t>
      </w:r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осреестр</w:t>
      </w:r>
      <w:proofErr w:type="spellEnd"/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</w:t>
      </w:r>
      <w:r w:rsidR="00F24B6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осуществляет</w:t>
      </w:r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контроль за</w:t>
      </w:r>
      <w:proofErr w:type="gramEnd"/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деятельностью </w:t>
      </w:r>
      <w:proofErr w:type="spellStart"/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саморегулируемых</w:t>
      </w:r>
      <w:proofErr w:type="spellEnd"/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организаций арбитражных управляющих, а также полномочия по участию в собраниях кредиторов и судебных заседаниях по делу о банкротстве.</w:t>
      </w:r>
      <w:r w:rsid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</w:t>
      </w:r>
    </w:p>
    <w:p w:rsidR="00AC55A9" w:rsidRPr="006B2703" w:rsidRDefault="00AC55A9" w:rsidP="00AC55A9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Какие процедуры вводятся в отношении граждан-банкротов?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 рассмотрении дела о банкротстве применяются: реструктуризация долгов гражданина, реализация имущества гражданина, мировое соглашение.</w:t>
      </w:r>
    </w:p>
    <w:p w:rsidR="00AC55A9" w:rsidRPr="00F24B69" w:rsidRDefault="00F24B6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В</w:t>
      </w:r>
      <w:r w:rsidR="00AC55A9"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чем суть каждой процедуры?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реструктуризации долгов, как и в мировом </w:t>
      </w:r>
      <w:proofErr w:type="gramStart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соглашении</w:t>
      </w:r>
      <w:proofErr w:type="gramEnd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предусматривается возможность восстановления платежеспособности и удовлетворение требований кредиторов</w:t>
      </w:r>
      <w:r w:rsidR="00F24B6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выбираются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оптимальные условия исполнения обязательств. Главное отличие – участие финансового управляющего в процедуре реструктуризации долгов. Процедура реализации имущества предусматривает продажу имущества для соразмерного удовлетворения требований кредиторов.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Кто может подать заявление о признании гражданина банкротом?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Правом на обращение в арбитражный суд с заявлением о признании гражданина банкротом обладают: гражданин, конкурсный кредитор, уполномоченный орган (налоговая служба).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Может ли гражданин сам</w:t>
      </w:r>
      <w:r w:rsid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остоятельно</w:t>
      </w: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провести мероприятия, связанные с банкротством?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Участие финансового управляющего в деле о банкротстве гражданина является обязательным.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При каких условиях гражданин может быть признан банкротом?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Заявление о признании гражданина банкротом принимается арбитражным судом при условии, что требования к гражданину составляют не менее чем </w:t>
      </w:r>
      <w:r w:rsidR="00F24B6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500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тысяч рублей и указанные требования не 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Есть ли ограничения для количества взятых кредиторов?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Ограничений нет, гражданин может быть признан банкротом, если его обязательства составляют не менее 500 тыс. рублей.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К каким последствиям должен быть готов гражданин при банкротстве?</w:t>
      </w:r>
    </w:p>
    <w:p w:rsidR="00F24B69" w:rsidRDefault="00F24B6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даты завершения</w:t>
      </w:r>
      <w:proofErr w:type="gramEnd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процедуры реализации имущества или прекращения производства по делу о банкротстве в ходе такой процедуры</w:t>
      </w:r>
      <w:r w:rsidR="006267BD" w:rsidRP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гражданин-банкрот не в праве:</w:t>
      </w:r>
    </w:p>
    <w:p w:rsidR="00AC55A9" w:rsidRPr="00AC55A9" w:rsidRDefault="00F24B6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 в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течение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лет 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принимать на себя обязательства по кредитным договорам и (или) договорам займа без указания на факт своего банкротства.</w:t>
      </w:r>
    </w:p>
    <w:p w:rsidR="00AC55A9" w:rsidRPr="00AC55A9" w:rsidRDefault="00F24B6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течение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лет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55A9" w:rsidRPr="00AC55A9" w:rsidRDefault="00F24B6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течение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10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лет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AC55A9" w:rsidRDefault="006267BD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течение </w:t>
      </w:r>
      <w:r w:rsidR="009E22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лет </w:t>
      </w:r>
      <w:r w:rsidR="009E22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микрофинансовой</w:t>
      </w:r>
      <w:proofErr w:type="spellEnd"/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компании, иным образом участвовать в управлении такими организациями.</w:t>
      </w:r>
    </w:p>
    <w:p w:rsidR="009E22E8" w:rsidRPr="00AC55A9" w:rsidRDefault="009E22E8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Также в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течение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5 лет 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 заявлению этого гражданина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не может быть возбуждено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дело о его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банкротстве.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Сколько стоит процедура банкротства гражданина?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Текущими расходами на процедуру банкротства должника являются: вознаграждение финансового управляющего в размере </w:t>
      </w:r>
      <w:r w:rsidR="009E22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25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тысяч рублей единовременно, а так же судебные расходы и расходы на опубликования сведений в официальном издании и на ЕФРСБ.</w:t>
      </w:r>
    </w:p>
    <w:p w:rsidR="00AC55A9" w:rsidRPr="009E22E8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9E22E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Должен ли гражданин-банкрот сообщать информацию и передавать имущество финансовому управляющему?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Гражданин обязан предоставлять финансовому управляющему по его требованию любые сведения о составе своего имущества, месте нахождения этого имущества, составе своих обязательств, кредиторах и иные имеющие отношение к делу о банкротстве гражданина сведения в течение пятнадцати дней </w:t>
      </w:r>
      <w:proofErr w:type="gramStart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 даты получения</w:t>
      </w:r>
      <w:proofErr w:type="gramEnd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требования об этом. Гражданин обязан не позднее одного рабочего дня, следующего за днем принятия решения о признании его банкротом, передать финансовому управляющему все имеющиеся у него банковские карты.</w:t>
      </w:r>
    </w:p>
    <w:p w:rsidR="00AC55A9" w:rsidRPr="009E22E8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9E22E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На какой срок вводится процедура реализации имущества гражданина?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Реализация имущества вводится на срок не более чем </w:t>
      </w:r>
      <w:r w:rsidR="009E22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6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месяцев. Указанный срок может продлеваться Арбитражным судом по ходатайству лиц, участвующих в деле.</w:t>
      </w:r>
    </w:p>
    <w:p w:rsidR="00AC55A9" w:rsidRPr="00CC187B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CC187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Можно ли поехать отдыхать за рубеж, если являешься банкротом?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Федерации.</w:t>
      </w:r>
    </w:p>
    <w:p w:rsidR="00AC55A9" w:rsidRPr="00CC187B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CC187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Будет ли реализовано имущество супругов (в случае банкротства </w:t>
      </w:r>
      <w:r w:rsidR="00CC187B" w:rsidRPr="00CC187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одного из них) являющееся общим?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Имущество гражданина, принадлежащее ему на праве общей собственности с супругом (бывшим супругом), подлежит реализации в деле о банкротстве гражданина по общим правилам, установленными Законом о несостоятельности. В конкурсную массу включается часть средств от реализации общего имущества супругов, соответствующая доле гражданина в таком имуществе, остальная часть средств выплачивается супругу.</w:t>
      </w:r>
    </w:p>
    <w:p w:rsidR="00AC55A9" w:rsidRPr="00CC187B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CC187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Что происходит с теми долгами, на которые не хватило денег после реализации имущества должника?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Требования кредиторов, не удовлетворенные по причине недостаточности имущества гражданина, считаются погашенными.</w:t>
      </w:r>
    </w:p>
    <w:p w:rsidR="00FA24DA" w:rsidRPr="00814DA1" w:rsidRDefault="00FA24DA" w:rsidP="00FA24DA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 w:rsidRPr="00814DA1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CC187B" w:rsidRPr="00814DA1" w:rsidRDefault="00CC187B" w:rsidP="00CC187B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 w:rsidRPr="00814DA1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С</w:t>
      </w:r>
      <w:r w:rsidR="006B2703" w:rsidRPr="00814DA1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особенностями</w:t>
      </w:r>
      <w:r w:rsidRPr="00814DA1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банкротства гражданина можно ознакомиться в главе Х «Банкротство гражданина» Федерального закона «О несостоятельности (банкротстве)» №127-ФЗ от 26.10.2002 .</w:t>
      </w:r>
    </w:p>
    <w:p w:rsidR="00CC187B" w:rsidRPr="00814DA1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D705C"/>
    <w:rsid w:val="00114DC5"/>
    <w:rsid w:val="001B0A14"/>
    <w:rsid w:val="00240D7A"/>
    <w:rsid w:val="0027239E"/>
    <w:rsid w:val="002924C0"/>
    <w:rsid w:val="0030006B"/>
    <w:rsid w:val="004424E4"/>
    <w:rsid w:val="004A7F97"/>
    <w:rsid w:val="004B2D4B"/>
    <w:rsid w:val="004D09C5"/>
    <w:rsid w:val="004F336F"/>
    <w:rsid w:val="0052535F"/>
    <w:rsid w:val="00531DEB"/>
    <w:rsid w:val="00547558"/>
    <w:rsid w:val="005501D7"/>
    <w:rsid w:val="00586964"/>
    <w:rsid w:val="0061666D"/>
    <w:rsid w:val="006267BD"/>
    <w:rsid w:val="00634900"/>
    <w:rsid w:val="006445A1"/>
    <w:rsid w:val="006B2703"/>
    <w:rsid w:val="006E2A15"/>
    <w:rsid w:val="0076144F"/>
    <w:rsid w:val="00764050"/>
    <w:rsid w:val="00767E1D"/>
    <w:rsid w:val="00814DA1"/>
    <w:rsid w:val="00844BE9"/>
    <w:rsid w:val="008517E7"/>
    <w:rsid w:val="008549F9"/>
    <w:rsid w:val="008C25DF"/>
    <w:rsid w:val="0092568A"/>
    <w:rsid w:val="00961A08"/>
    <w:rsid w:val="009E22E8"/>
    <w:rsid w:val="00A5449F"/>
    <w:rsid w:val="00A86728"/>
    <w:rsid w:val="00AA540B"/>
    <w:rsid w:val="00AC55A9"/>
    <w:rsid w:val="00B14A9D"/>
    <w:rsid w:val="00BF0CE6"/>
    <w:rsid w:val="00BF7344"/>
    <w:rsid w:val="00C863B4"/>
    <w:rsid w:val="00CC187B"/>
    <w:rsid w:val="00D22A90"/>
    <w:rsid w:val="00D77995"/>
    <w:rsid w:val="00D82D10"/>
    <w:rsid w:val="00E16E41"/>
    <w:rsid w:val="00E3534D"/>
    <w:rsid w:val="00E75176"/>
    <w:rsid w:val="00E958DF"/>
    <w:rsid w:val="00EB50CE"/>
    <w:rsid w:val="00F24B69"/>
    <w:rsid w:val="00F40149"/>
    <w:rsid w:val="00F9683E"/>
    <w:rsid w:val="00FA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styleId="a5">
    <w:name w:val="Hyperlink"/>
    <w:basedOn w:val="a0"/>
    <w:uiPriority w:val="99"/>
    <w:unhideWhenUsed/>
    <w:rsid w:val="00FA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10</cp:revision>
  <cp:lastPrinted>2019-05-22T13:11:00Z</cp:lastPrinted>
  <dcterms:created xsi:type="dcterms:W3CDTF">2019-05-22T13:23:00Z</dcterms:created>
  <dcterms:modified xsi:type="dcterms:W3CDTF">2019-05-23T12:56:00Z</dcterms:modified>
</cp:coreProperties>
</file>